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0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  <w:bookmarkStart w:id="0" w:name="_GoBack"/>
      <w:bookmarkEnd w:id="0"/>
    </w:p>
    <w:p w14:paraId="6554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93B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竞价采购2025年网络安全宣传小册子设计、排版、印制服务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报价单</w:t>
      </w:r>
    </w:p>
    <w:p w14:paraId="1E904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                             </w:t>
      </w:r>
    </w:p>
    <w:p w14:paraId="26AB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default" w:ascii="仿宋_GB2312" w:eastAsia="仿宋_GB2312"/>
          <w:color w:val="auto"/>
          <w:sz w:val="30"/>
          <w:szCs w:val="30"/>
          <w:lang w:val="en-US"/>
        </w:rPr>
        <w:t>8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default" w:ascii="仿宋_GB2312" w:eastAsia="仿宋_GB2312"/>
          <w:color w:val="auto"/>
          <w:sz w:val="30"/>
          <w:szCs w:val="30"/>
          <w:lang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日</w:t>
      </w:r>
    </w:p>
    <w:p w14:paraId="4391D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（盖章）</w:t>
      </w:r>
    </w:p>
    <w:p w14:paraId="4577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 xml:space="preserve">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tbl>
      <w:tblPr>
        <w:tblStyle w:val="5"/>
        <w:tblW w:w="1506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56"/>
        <w:gridCol w:w="1210"/>
        <w:gridCol w:w="4630"/>
        <w:gridCol w:w="830"/>
        <w:gridCol w:w="730"/>
        <w:gridCol w:w="740"/>
        <w:gridCol w:w="1730"/>
        <w:gridCol w:w="3070"/>
      </w:tblGrid>
      <w:tr w14:paraId="2EA42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vAlign w:val="center"/>
          </w:tcPr>
          <w:p w14:paraId="3CFFA8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556" w:type="dxa"/>
            <w:vAlign w:val="center"/>
          </w:tcPr>
          <w:p w14:paraId="548B52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货物</w:t>
            </w:r>
          </w:p>
          <w:p w14:paraId="4A743C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1210" w:type="dxa"/>
            <w:vAlign w:val="center"/>
          </w:tcPr>
          <w:p w14:paraId="3C99F2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印刷</w:t>
            </w:r>
          </w:p>
          <w:p w14:paraId="66ABDF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  <w:t>书名</w:t>
            </w:r>
          </w:p>
        </w:tc>
        <w:tc>
          <w:tcPr>
            <w:tcW w:w="4630" w:type="dxa"/>
            <w:vAlign w:val="center"/>
          </w:tcPr>
          <w:p w14:paraId="251CF1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规格技术指标</w:t>
            </w:r>
          </w:p>
        </w:tc>
        <w:tc>
          <w:tcPr>
            <w:tcW w:w="830" w:type="dxa"/>
            <w:vAlign w:val="center"/>
          </w:tcPr>
          <w:p w14:paraId="014AFC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数量</w:t>
            </w:r>
          </w:p>
        </w:tc>
        <w:tc>
          <w:tcPr>
            <w:tcW w:w="730" w:type="dxa"/>
            <w:vAlign w:val="center"/>
          </w:tcPr>
          <w:p w14:paraId="69AE0F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740" w:type="dxa"/>
            <w:vAlign w:val="center"/>
          </w:tcPr>
          <w:p w14:paraId="0260D8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单价</w:t>
            </w:r>
          </w:p>
          <w:p w14:paraId="08BE7B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730" w:type="dxa"/>
            <w:vAlign w:val="center"/>
          </w:tcPr>
          <w:p w14:paraId="7B4FE5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金额</w:t>
            </w:r>
          </w:p>
          <w:p w14:paraId="3FB2D7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3070" w:type="dxa"/>
            <w:vAlign w:val="center"/>
          </w:tcPr>
          <w:p w14:paraId="12C741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备注</w:t>
            </w:r>
          </w:p>
        </w:tc>
      </w:tr>
      <w:tr w14:paraId="5E2E2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vMerge w:val="restart"/>
            <w:vAlign w:val="center"/>
          </w:tcPr>
          <w:p w14:paraId="4CDB02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/>
              </w:rPr>
              <w:t>1</w:t>
            </w:r>
          </w:p>
          <w:p w14:paraId="2E51F6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265FB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采购2025年网络安全宣传小册子设计、排版、印制服务</w:t>
            </w:r>
          </w:p>
        </w:tc>
        <w:tc>
          <w:tcPr>
            <w:tcW w:w="1210" w:type="dxa"/>
            <w:vMerge w:val="restart"/>
            <w:vAlign w:val="center"/>
          </w:tcPr>
          <w:p w14:paraId="3DA5B8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 w:eastAsia="zh-CN"/>
              </w:rPr>
              <w:t>《网络安全法律法规汇编手册》</w:t>
            </w:r>
          </w:p>
        </w:tc>
        <w:tc>
          <w:tcPr>
            <w:tcW w:w="4630" w:type="dxa"/>
            <w:vAlign w:val="center"/>
          </w:tcPr>
          <w:p w14:paraId="41B614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印制要求</w:t>
            </w:r>
          </w:p>
          <w:p w14:paraId="0D3423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1.规格：14*24CM  </w:t>
            </w:r>
          </w:p>
          <w:p w14:paraId="307634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2.数量：6000册</w:t>
            </w:r>
          </w:p>
          <w:p w14:paraId="5713AC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3.封面：250克铜板纸、复膜   </w:t>
            </w:r>
          </w:p>
          <w:p w14:paraId="3B3879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4.内页：80克双胶纸、92P</w:t>
            </w:r>
          </w:p>
          <w:p w14:paraId="4CBCED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5.排版尺寸：10.5×14cm</w:t>
            </w:r>
          </w:p>
          <w:p w14:paraId="1F91D2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6.页数：160至220页</w:t>
            </w:r>
          </w:p>
        </w:tc>
        <w:tc>
          <w:tcPr>
            <w:tcW w:w="830" w:type="dxa"/>
            <w:vAlign w:val="center"/>
          </w:tcPr>
          <w:p w14:paraId="55D7D8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7B03E2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1DAD5C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C93D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70" w:type="dxa"/>
            <w:vMerge w:val="restart"/>
            <w:vAlign w:val="center"/>
          </w:tcPr>
          <w:p w14:paraId="740676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总价应包含：上述货物以及相关税费等一切费用，报价总价超过最高限价的，视为无效报价。</w:t>
            </w:r>
          </w:p>
        </w:tc>
      </w:tr>
      <w:tr w14:paraId="2927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vMerge w:val="continue"/>
            <w:vAlign w:val="center"/>
          </w:tcPr>
          <w:p w14:paraId="722DBB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D0984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90598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4630" w:type="dxa"/>
            <w:vAlign w:val="center"/>
          </w:tcPr>
          <w:p w14:paraId="6C5CED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要求：根据《网络安全法》（全国人大常委会，2017.6.1施行）、《数据安全法》（全国人大常委会，2021.9.1施行）、《个人信息保护法》（全国人大常委会，2021.11.1施行）、《网络数据安全管理条例》（2025.1.1施行）、《人脸识别技术应用安全管理办法》（网信办、公安部，2025.3.13施行）、《促进和规范数据跨境流动规定》（2024.3.22施行）、《个人信息保护合规审计管理办法》（2025.5.1施行）及《党委（党组）网络安全工作责任制实施办法》等内容汇编成册</w:t>
            </w:r>
          </w:p>
        </w:tc>
        <w:tc>
          <w:tcPr>
            <w:tcW w:w="830" w:type="dxa"/>
            <w:vAlign w:val="center"/>
          </w:tcPr>
          <w:p w14:paraId="303A68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6FF9C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EEF02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09EED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3070" w:type="dxa"/>
            <w:vMerge w:val="continue"/>
            <w:vAlign w:val="center"/>
          </w:tcPr>
          <w:p w14:paraId="470C8E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</w:p>
        </w:tc>
      </w:tr>
      <w:tr w14:paraId="0A20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Merge w:val="restart"/>
            <w:vAlign w:val="center"/>
          </w:tcPr>
          <w:p w14:paraId="45DA42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2</w:t>
            </w:r>
          </w:p>
          <w:p w14:paraId="3FB507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61715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F1874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《个人信息保护宝典》</w:t>
            </w:r>
          </w:p>
        </w:tc>
        <w:tc>
          <w:tcPr>
            <w:tcW w:w="4630" w:type="dxa"/>
            <w:vAlign w:val="center"/>
          </w:tcPr>
          <w:p w14:paraId="0550AF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印制要求</w:t>
            </w:r>
          </w:p>
          <w:p w14:paraId="6A377A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基础参数</w:t>
            </w:r>
          </w:p>
          <w:p w14:paraId="71127C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规格：10.5×14cm（精装成品）</w:t>
            </w:r>
          </w:p>
          <w:p w14:paraId="0E0466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页数：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60至70页</w:t>
            </w:r>
          </w:p>
          <w:p w14:paraId="70F678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印刷：全彩四色</w:t>
            </w:r>
          </w:p>
          <w:p w14:paraId="743331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000册</w:t>
            </w:r>
          </w:p>
          <w:p w14:paraId="0D284D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材料工艺</w:t>
            </w:r>
          </w:p>
          <w:p w14:paraId="49F68C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内页：128g铜版纸、四色印刷</w:t>
            </w:r>
          </w:p>
          <w:p w14:paraId="2FEFCF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封面：250g铜版纸、覆光膜+裱3mm灰板</w:t>
            </w:r>
          </w:p>
          <w:p w14:paraId="3DFF70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9.排版尺寸：10.5×14cm</w:t>
            </w:r>
          </w:p>
        </w:tc>
        <w:tc>
          <w:tcPr>
            <w:tcW w:w="830" w:type="dxa"/>
            <w:vAlign w:val="center"/>
          </w:tcPr>
          <w:p w14:paraId="6E5275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41D289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vAlign w:val="center"/>
          </w:tcPr>
          <w:p w14:paraId="59D12F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B63C7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Merge w:val="continue"/>
            <w:vAlign w:val="center"/>
          </w:tcPr>
          <w:p w14:paraId="6CF77E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179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Merge w:val="continue"/>
            <w:vAlign w:val="center"/>
          </w:tcPr>
          <w:p w14:paraId="584F5D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6DC82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466B9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vAlign w:val="center"/>
          </w:tcPr>
          <w:p w14:paraId="5B6252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设计要求：根据现阶段网络安全情况、案例、法律法规等内容提炼主题、创做生动、色彩及形象要明确突出设计成册</w:t>
            </w:r>
          </w:p>
        </w:tc>
        <w:tc>
          <w:tcPr>
            <w:tcW w:w="830" w:type="dxa"/>
            <w:vAlign w:val="center"/>
          </w:tcPr>
          <w:p w14:paraId="2B3F74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 w14:paraId="411B00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5E4559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13705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Merge w:val="continue"/>
            <w:vAlign w:val="center"/>
          </w:tcPr>
          <w:p w14:paraId="009491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D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Merge w:val="restart"/>
            <w:vAlign w:val="center"/>
          </w:tcPr>
          <w:p w14:paraId="037F1B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3</w:t>
            </w:r>
          </w:p>
          <w:p w14:paraId="29B988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CBBEB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06E49E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《网络安全自我保护手册》</w:t>
            </w:r>
          </w:p>
        </w:tc>
        <w:tc>
          <w:tcPr>
            <w:tcW w:w="4630" w:type="dxa"/>
            <w:vAlign w:val="center"/>
          </w:tcPr>
          <w:p w14:paraId="7C7228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印制要求</w:t>
            </w:r>
          </w:p>
          <w:p w14:paraId="14A77F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基础参数</w:t>
            </w:r>
          </w:p>
          <w:p w14:paraId="7FF2D8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规格：10.5×14cm（精装成品）</w:t>
            </w:r>
          </w:p>
          <w:p w14:paraId="0B8EC8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页数：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60至70页</w:t>
            </w:r>
          </w:p>
          <w:p w14:paraId="654DC6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印刷：全彩四色</w:t>
            </w:r>
          </w:p>
          <w:p w14:paraId="3D53A4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000册</w:t>
            </w:r>
          </w:p>
          <w:p w14:paraId="160153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材料工艺</w:t>
            </w:r>
          </w:p>
          <w:p w14:paraId="230A47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内页：128g铜版纸、四色印刷</w:t>
            </w:r>
          </w:p>
          <w:p w14:paraId="78DDE4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封面：250g铜版纸、覆光膜+裱3mm灰板</w:t>
            </w:r>
          </w:p>
          <w:p w14:paraId="0A863E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9.排版尺寸：10.5×14cm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E1AF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" w:eastAsia="zh-C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6F1DA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11530B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04E39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Merge w:val="continue"/>
            <w:vAlign w:val="center"/>
          </w:tcPr>
          <w:p w14:paraId="0A1DDC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DAF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Merge w:val="continue"/>
            <w:vAlign w:val="center"/>
          </w:tcPr>
          <w:p w14:paraId="145E9B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7553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0AD853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vAlign w:val="center"/>
          </w:tcPr>
          <w:p w14:paraId="5B7C3E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设计要求：根据现阶段网络安全情况、案例、法律法规等内容提炼主题、创做生动、色彩及形象要明确突出设计成册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82D5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53919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 w14:paraId="02FBA2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ABFA3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Merge w:val="continue"/>
            <w:vAlign w:val="center"/>
          </w:tcPr>
          <w:p w14:paraId="13009C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10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063" w:type="dxa"/>
            <w:gridSpan w:val="9"/>
          </w:tcPr>
          <w:p w14:paraId="1A0794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总金额（人民币∕大写）：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 w14:paraId="26C302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（小写）：￥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 w14:paraId="38F0B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备注：1.采购最高限额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sz w:val="21"/>
          <w:szCs w:val="21"/>
        </w:rPr>
        <w:t>元，总报价高于限价的，报价无效。</w:t>
      </w:r>
    </w:p>
    <w:p w14:paraId="21B3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2.供应商应提供相关材料：⑴营业执照（或法人证书）复印件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等</w:t>
      </w:r>
    </w:p>
    <w:p w14:paraId="132E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⑵填报完整的项目采购报价单</w:t>
      </w:r>
    </w:p>
    <w:p w14:paraId="58AF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3.供应商提供的原件或复印件均需加盖公章，所有材料应密封后在时限内提交。</w:t>
      </w:r>
    </w:p>
    <w:p w14:paraId="0D5D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4.</w:t>
      </w:r>
      <w:r>
        <w:rPr>
          <w:rFonts w:hint="eastAsia" w:ascii="仿宋_GB2312" w:hAnsi="仿宋_GB2312" w:eastAsia="仿宋_GB2312" w:cs="仿宋_GB2312"/>
          <w:sz w:val="21"/>
          <w:szCs w:val="21"/>
        </w:rPr>
        <w:t>供应商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需提供满足3套印刷小册子设计初稿设计要求，否则</w:t>
      </w:r>
      <w:r>
        <w:rPr>
          <w:rFonts w:hint="eastAsia" w:ascii="仿宋_GB2312" w:hAnsi="仿宋_GB2312" w:eastAsia="仿宋_GB2312" w:cs="仿宋_GB2312"/>
          <w:sz w:val="21"/>
          <w:szCs w:val="21"/>
        </w:rPr>
        <w:t>无效。</w:t>
      </w:r>
    </w:p>
    <w:p w14:paraId="42F6C05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7552"/>
    <w:rsid w:val="100918DC"/>
    <w:rsid w:val="24335307"/>
    <w:rsid w:val="3FE560A5"/>
    <w:rsid w:val="42BF18AF"/>
    <w:rsid w:val="4FEFA4AE"/>
    <w:rsid w:val="57F308B2"/>
    <w:rsid w:val="6EFFBDB8"/>
    <w:rsid w:val="7E7F588F"/>
    <w:rsid w:val="7EE714F8"/>
    <w:rsid w:val="7EFF731D"/>
    <w:rsid w:val="7FE7505E"/>
    <w:rsid w:val="BBB7280E"/>
    <w:rsid w:val="BBCE6F47"/>
    <w:rsid w:val="EDB54B19"/>
    <w:rsid w:val="EDED38A9"/>
    <w:rsid w:val="EED1DBCE"/>
    <w:rsid w:val="FFDBBCE7"/>
    <w:rsid w:val="FFFA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872</Words>
  <Characters>1039</Characters>
  <Paragraphs>88</Paragraphs>
  <TotalTime>140</TotalTime>
  <ScaleCrop>false</ScaleCrop>
  <LinksUpToDate>false</LinksUpToDate>
  <CharactersWithSpaces>1265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user</dc:creator>
  <cp:lastModifiedBy>夭夭</cp:lastModifiedBy>
  <dcterms:modified xsi:type="dcterms:W3CDTF">2025-08-26T03:35:43Z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F04D1E117FC74640804665AA5B24514F_13</vt:lpwstr>
  </property>
  <property fmtid="{D5CDD505-2E9C-101B-9397-08002B2CF9AE}" pid="4" name="KSOTemplateDocerSaveRecord">
    <vt:lpwstr>eyJoZGlkIjoiNTgzYWZhMzkzZGU5NGRkNDkxYjE2ZDdlOWE2ODY2YjEiLCJ1c2VySWQiOiIzMDc5MDc0MzQifQ==</vt:lpwstr>
  </property>
</Properties>
</file>