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附件5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黑体"/>
          <w:sz w:val="40"/>
          <w:szCs w:val="40"/>
        </w:rPr>
      </w:pPr>
    </w:p>
    <w:p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</w:rPr>
        <w:t>放弃资格复审和面试声明</w:t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中共福建省委网信办机关党委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），已进入该岗位资格复审范围。现因个人原因，自愿放弃参加资格复审和面试。特此声明。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声明人（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签名并摁指印）：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3A1F1A"/>
    <w:rsid w:val="4EEA1702"/>
    <w:rsid w:val="F3FCB9E4"/>
    <w:rsid w:val="F5CBD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uiPriority w:val="0"/>
    <w:pPr>
      <w:ind w:firstLine="10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8.66666666666667</TotalTime>
  <ScaleCrop>false</ScaleCrop>
  <LinksUpToDate>false</LinksUpToDate>
  <CharactersWithSpaces>168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2022-12-31T07:43:29Z</dcterms:created>
  <dc:creator>Administrator</dc:creator>
  <cp:lastModifiedBy>嬴政</cp:lastModifiedBy>
  <cp:lastPrinted>2023-01-04T01:43:32Z</cp:lastPrinted>
  <dcterms:modified xsi:type="dcterms:W3CDTF">2023-01-08T10:05:10Z</dcterms:modified>
  <dc:title>Dennis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5079D6C971774B908AB21F4F787DA67B</vt:lpwstr>
  </property>
</Properties>
</file>