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  <w:t>省委网信办2022年工作画册编制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采购报价单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30"/>
          <w:szCs w:val="30"/>
        </w:rPr>
        <w:t>月</w:t>
      </w:r>
      <w:r>
        <w:rPr>
          <w:rFonts w:hint="default" w:ascii="仿宋_GB2312" w:eastAsia="仿宋_GB2312"/>
          <w:color w:val="auto"/>
          <w:sz w:val="30"/>
          <w:szCs w:val="30"/>
          <w:lang w:val="en" w:eastAsia="zh-CN"/>
        </w:rPr>
        <w:t xml:space="preserve">  </w:t>
      </w:r>
      <w:r>
        <w:rPr>
          <w:rFonts w:hint="eastAsia" w:ascii="仿宋_GB2312" w:eastAsia="仿宋_GB2312"/>
          <w:color w:val="auto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报价单位：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联系人：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eastAsia="仿宋_GB2312"/>
          <w:sz w:val="30"/>
          <w:szCs w:val="30"/>
        </w:rPr>
        <w:t xml:space="preserve">     联系电话：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</w:p>
    <w:tbl>
      <w:tblPr>
        <w:tblStyle w:val="3"/>
        <w:tblW w:w="10065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02"/>
        <w:gridCol w:w="990"/>
        <w:gridCol w:w="2614"/>
        <w:gridCol w:w="660"/>
        <w:gridCol w:w="660"/>
        <w:gridCol w:w="1065"/>
        <w:gridCol w:w="1200"/>
        <w:gridCol w:w="13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6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货物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名称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品牌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型号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规格技术指标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数量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单位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单价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（元）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（元）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6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省委网信办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2022年工作画册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21cm*28.5cm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开本为21cm*28.5cm，封面采用250进口特种纸彩印uv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工艺，内页100p彩色使用120g超感纸。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总价应包含：上述货物以及相关税费等一切费用，报价总价超过最高限价的，视为无效报价。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0065" w:type="dxa"/>
            <w:gridSpan w:val="9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总金额（人民币∕大写）：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（小写）：￥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备注：1.采购最高限额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99000</w:t>
      </w:r>
      <w:r>
        <w:rPr>
          <w:rFonts w:hint="eastAsia" w:ascii="仿宋_GB2312" w:hAnsi="仿宋_GB2312" w:eastAsia="仿宋_GB2312" w:cs="仿宋_GB2312"/>
          <w:sz w:val="21"/>
          <w:szCs w:val="21"/>
        </w:rPr>
        <w:t>元，总报价高于限价的，报价无效。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2.供应商应提供相关材料：⑴营业执照（或法人证书）复印件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            ⑵填报完整的项目采购报价单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3.供应商提供的原件或复印件均需加盖公章，所有材料应密封后在时限内提交。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MzZiZDQ0ZGY2ZmEwYTc2MjQ5NjliMGNkMDg0NGMifQ=="/>
  </w:docVars>
  <w:rsids>
    <w:rsidRoot w:val="00000000"/>
    <w:rsid w:val="206D090A"/>
    <w:rsid w:val="2AD96DF8"/>
    <w:rsid w:val="2CFB12A7"/>
    <w:rsid w:val="4ACE54AE"/>
    <w:rsid w:val="703B4AE4"/>
    <w:rsid w:val="71430C7F"/>
    <w:rsid w:val="75E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279</Characters>
  <Lines>0</Lines>
  <Paragraphs>0</Paragraphs>
  <TotalTime>0</TotalTime>
  <ScaleCrop>false</ScaleCrop>
  <LinksUpToDate>false</LinksUpToDate>
  <CharactersWithSpaces>494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依星</cp:lastModifiedBy>
  <dcterms:modified xsi:type="dcterms:W3CDTF">2022-11-04T05:50:21Z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30AAF2031E804D60B1C886BC5BE53522</vt:lpwstr>
  </property>
</Properties>
</file>